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widowControl w:val="0"/>
        <w:spacing w:line="216" w:lineRule="auto"/>
        <w:rPr>
          <w:sz w:val="44"/>
          <w:szCs w:val="44"/>
        </w:rPr>
      </w:pPr>
      <w:bookmarkStart w:colFirst="0" w:colLast="0" w:name="_42s7qrybeobc" w:id="0"/>
      <w:bookmarkEnd w:id="0"/>
      <w:r w:rsidDel="00000000" w:rsidR="00000000" w:rsidRPr="00000000">
        <w:rPr>
          <w:sz w:val="44"/>
          <w:szCs w:val="44"/>
          <w:rtl w:val="0"/>
        </w:rPr>
        <w:t xml:space="preserve">Increased inclusivity and representation in FIDELIS training and support</w:t>
      </w:r>
    </w:p>
    <w:p w:rsidR="00000000" w:rsidDel="00000000" w:rsidP="00000000" w:rsidRDefault="00000000" w:rsidRPr="00000000" w14:paraId="00000002">
      <w:pPr>
        <w:widowControl w:val="0"/>
        <w:spacing w:line="216" w:lineRule="auto"/>
        <w:rPr>
          <w:rFonts w:ascii="Roboto" w:cs="Roboto" w:eastAsia="Roboto" w:hAnsi="Roboto"/>
          <w:b w:val="1"/>
          <w:bCs w:val="1"/>
          <w:color w:val="001a6d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widowControl w:val="0"/>
        <w:spacing w:line="216" w:lineRule="auto"/>
        <w:rPr/>
      </w:pPr>
      <w:bookmarkStart w:colFirst="0" w:colLast="0" w:name="_pc5ijq4q6iro" w:id="1"/>
      <w:bookmarkEnd w:id="1"/>
      <w:r w:rsidDel="00000000" w:rsidR="00000000" w:rsidRPr="00000000">
        <w:rPr>
          <w:rtl w:val="0"/>
        </w:rPr>
        <w:t xml:space="preserve">Consultation Session</w:t>
      </w:r>
    </w:p>
    <w:p w:rsidR="00000000" w:rsidDel="00000000" w:rsidP="00000000" w:rsidRDefault="00000000" w:rsidRPr="00000000" w14:paraId="00000004">
      <w:pPr>
        <w:pStyle w:val="Subtitle"/>
        <w:widowControl w:val="0"/>
        <w:spacing w:line="216" w:lineRule="auto"/>
        <w:rPr/>
      </w:pPr>
      <w:bookmarkStart w:colFirst="0" w:colLast="0" w:name="_k9hphi2s223w" w:id="2"/>
      <w:bookmarkEnd w:id="2"/>
      <w:r w:rsidDel="00000000" w:rsidR="00000000" w:rsidRPr="00000000">
        <w:rPr>
          <w:rtl w:val="0"/>
        </w:rPr>
        <w:t xml:space="preserve">10 March 2026, 14.00-15.00CET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Link: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https://us06web.zoom.us/j/85652985506#success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Particify: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partici.fi/70071552</w:t>
        </w:r>
      </w:hyperlink>
      <w:r w:rsidDel="00000000" w:rsidR="00000000" w:rsidRPr="00000000">
        <w:rPr>
          <w:rtl w:val="0"/>
        </w:rPr>
        <w:t xml:space="preserve"> (Please answer these questions to help us identify your strengths, challenges, and needs)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widowControl w:val="0"/>
        <w:spacing w:line="216" w:lineRule="auto"/>
        <w:rPr/>
      </w:pPr>
      <w:bookmarkStart w:colFirst="0" w:colLast="0" w:name="_vl9nl3lwa1bn" w:id="3"/>
      <w:bookmarkEnd w:id="3"/>
      <w:r w:rsidDel="00000000" w:rsidR="00000000" w:rsidRPr="00000000">
        <w:rPr>
          <w:rtl w:val="0"/>
        </w:rPr>
        <w:t xml:space="preserve">Shared </w:t>
      </w:r>
      <w:r w:rsidDel="00000000" w:rsidR="00000000" w:rsidRPr="00000000">
        <w:rPr>
          <w:rtl w:val="0"/>
        </w:rPr>
        <w:t xml:space="preserve">Notes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Agenda:</w:t>
      </w:r>
    </w:p>
    <w:p w:rsidR="00000000" w:rsidDel="00000000" w:rsidP="00000000" w:rsidRDefault="00000000" w:rsidRPr="00000000" w14:paraId="0000000A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add your notes</w:t>
      </w:r>
    </w:p>
    <w:p w:rsidR="00000000" w:rsidDel="00000000" w:rsidP="00000000" w:rsidRDefault="00000000" w:rsidRPr="00000000" w14:paraId="0000000B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(slides and recording will be shared)</w:t>
      </w:r>
    </w:p>
    <w:p w:rsidR="00000000" w:rsidDel="00000000" w:rsidP="00000000" w:rsidRDefault="00000000" w:rsidRPr="00000000" w14:paraId="0000000C">
      <w:pPr>
        <w:pStyle w:val="Heading2"/>
        <w:numPr>
          <w:ilvl w:val="0"/>
          <w:numId w:val="1"/>
        </w:numPr>
        <w:spacing w:after="0" w:afterAutospacing="0"/>
        <w:ind w:left="720" w:hanging="360"/>
        <w:rPr/>
      </w:pPr>
      <w:bookmarkStart w:colFirst="0" w:colLast="0" w:name="_opc2qv25e1ld" w:id="4"/>
      <w:bookmarkEnd w:id="4"/>
      <w:r w:rsidDel="00000000" w:rsidR="00000000" w:rsidRPr="00000000">
        <w:rPr>
          <w:rtl w:val="0"/>
        </w:rPr>
        <w:t xml:space="preserve">Introduction to FIDELIS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Introducing the objectives of FIDELIS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Improve repositories in trustworthiness with a strong and thriving network at end of programme (2027).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Landscape survey (2025) focused on FIDELIS aspects, but there were gaps in some countries where the survey didn’t make connections. FYI - A report on the survey findings is available here: </w:t>
      </w:r>
      <w:hyperlink r:id="rId8">
        <w:r w:rsidDel="00000000" w:rsidR="00000000" w:rsidRPr="00000000">
          <w:rPr>
            <w:color w:val="1660a0"/>
            <w:sz w:val="21"/>
            <w:szCs w:val="21"/>
            <w:u w:val="single"/>
            <w:shd w:fill="f5f5f5" w:val="clear"/>
            <w:rtl w:val="0"/>
          </w:rPr>
          <w:t xml:space="preserve">https://doi.org/10.5281/zenodo.15744996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widowControl w:val="0"/>
        <w:numPr>
          <w:ilvl w:val="0"/>
          <w:numId w:val="1"/>
        </w:numPr>
        <w:spacing w:after="200" w:line="480" w:lineRule="auto"/>
        <w:ind w:left="720" w:hanging="360"/>
        <w:rPr/>
      </w:pPr>
      <w:bookmarkStart w:colFirst="0" w:colLast="0" w:name="_je2jznucnemu" w:id="5"/>
      <w:bookmarkEnd w:id="5"/>
      <w:r w:rsidDel="00000000" w:rsidR="00000000" w:rsidRPr="00000000">
        <w:rPr>
          <w:rtl w:val="0"/>
        </w:rPr>
        <w:t xml:space="preserve">Increased representation in training and support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Actively increase representation in training and support from countries less well represented.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 calls have one topic/offer related to identified needs of target group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Promotional activities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Establish contacts in each country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Aim for the best spread of representation when applications are equally evaluated</w:t>
        <w:tab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Facilitate repository networking to share knowledge and expertise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Peer exchange as a core element in support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Aim for diversity in participants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Taylor training into national contexts, languages, unique challenges. Bring communities together.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Improve understanding of unique challenges, needs, and questions in areas that may be different from previously identified topics in the repository landscape.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Today’s session: Direct exchange with national contacts to discuss topics, opportunities for collaboration.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Design training to address points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Bring your knowledge and experience to a bigger stage.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Peer-to-peer mentoring built around five topics. Looking for mentors and mentees. Information here: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https://eden-fidelis.eu/fidelis-training-support-area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Representation in mentoring. Local/regional/national perspectives. Connections, skills building, and orginising/joining training.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Mentoring may seem scary / intimidating but do not be afraid to express interest as training and support is provided!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Support for Adoption of Solutions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Learn about tool/policy/recommendations all directed to increasing trustworthiness. Independent and dedicated support.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Financial support available (10K euro).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Call closes April 30 2026. Next call 2027.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Representation in support: designed for different levels of expertise and focus</w:t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Built around practical work to adopt solutions.</w:t>
      </w:r>
    </w:p>
    <w:p w:rsidR="00000000" w:rsidDel="00000000" w:rsidP="00000000" w:rsidRDefault="00000000" w:rsidRPr="00000000" w14:paraId="00000028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Connect with experts and other participants, learn and share.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Open training activities: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https://eden-fidelis.eu/events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Open to all, recorded for those unable to attend.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Cover current developments, challenges, recommendations</w:t>
      </w:r>
    </w:p>
    <w:p w:rsidR="00000000" w:rsidDel="00000000" w:rsidP="00000000" w:rsidRDefault="00000000" w:rsidRPr="00000000" w14:paraId="0000002C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Wide variety of topics</w:t>
      </w:r>
    </w:p>
    <w:p w:rsidR="00000000" w:rsidDel="00000000" w:rsidP="00000000" w:rsidRDefault="00000000" w:rsidRPr="00000000" w14:paraId="0000002D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Looking for collaboration and focus on local/regional events. Share and learn.</w:t>
      </w:r>
    </w:p>
    <w:p w:rsidR="00000000" w:rsidDel="00000000" w:rsidP="00000000" w:rsidRDefault="00000000" w:rsidRPr="00000000" w14:paraId="0000002E">
      <w:pPr>
        <w:pStyle w:val="Heading2"/>
        <w:widowControl w:val="0"/>
        <w:numPr>
          <w:ilvl w:val="0"/>
          <w:numId w:val="1"/>
        </w:numPr>
        <w:spacing w:after="200" w:before="200" w:line="480" w:lineRule="auto"/>
        <w:ind w:left="720" w:hanging="360"/>
        <w:rPr/>
      </w:pPr>
      <w:bookmarkStart w:colFirst="0" w:colLast="0" w:name="_byi6cgc62my4" w:id="6"/>
      <w:bookmarkEnd w:id="6"/>
      <w:r w:rsidDel="00000000" w:rsidR="00000000" w:rsidRPr="00000000">
        <w:rPr>
          <w:rtl w:val="0"/>
        </w:rPr>
        <w:t xml:space="preserve">Identifying your strengths, challenges, and needs</w:t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  <w:t xml:space="preserve">Link to the Particify (this may not persist):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https://ars.particify.de/p/70071552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barriers have you previously encountered to participate in repository training and support (from projects)?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Expertise barrier (perception of not having enough)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Language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Didn’t hear about it/didn’t have sufficient information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Structural barriers to managing a repository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Funding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Training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Policy absence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Infrastructure gaps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Limited visibility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Complex certification requirements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would be attractive to participating in a programme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Financial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Networking opportunities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Topics you would like to see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Certification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ars.particify.de/p/70071552" TargetMode="External"/><Relationship Id="rId10" Type="http://schemas.openxmlformats.org/officeDocument/2006/relationships/hyperlink" Target="https://eden-fidelis.eu/events" TargetMode="External"/><Relationship Id="rId9" Type="http://schemas.openxmlformats.org/officeDocument/2006/relationships/hyperlink" Target="https://eden-fidelis.eu/fidelis-training-support-area" TargetMode="External"/><Relationship Id="rId5" Type="http://schemas.openxmlformats.org/officeDocument/2006/relationships/styles" Target="styles.xml"/><Relationship Id="rId6" Type="http://schemas.openxmlformats.org/officeDocument/2006/relationships/hyperlink" Target="https://us06web.zoom.us/j/85652985506#success" TargetMode="External"/><Relationship Id="rId7" Type="http://schemas.openxmlformats.org/officeDocument/2006/relationships/hyperlink" Target="http://partici.fi/70071552" TargetMode="External"/><Relationship Id="rId8" Type="http://schemas.openxmlformats.org/officeDocument/2006/relationships/hyperlink" Target="https://doi.org/10.5281/zenodo.1574499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